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60BB3C" w14:textId="687A36C3" w:rsidR="00030669" w:rsidRDefault="00E14718" w:rsidP="005B7727">
      <w:pPr>
        <w:pStyle w:val="Heading3"/>
        <w:sectPr w:rsidR="00030669" w:rsidSect="006C62F7">
          <w:footerReference w:type="first" r:id="rId11"/>
          <w:pgSz w:w="8391" w:h="11906"/>
          <w:pgMar w:top="1894" w:right="1418" w:bottom="1418" w:left="1418" w:header="13204" w:footer="709" w:gutter="0"/>
          <w:cols w:space="708"/>
          <w:docGrid w:linePitch="326"/>
        </w:sectPr>
      </w:pPr>
      <w:r>
        <w:rPr>
          <w:noProof/>
        </w:rPr>
        <w:drawing>
          <wp:anchor distT="0" distB="0" distL="114300" distR="114300" simplePos="0" relativeHeight="251659264" behindDoc="1" locked="0" layoutInCell="1" allowOverlap="1" wp14:anchorId="3393C4FC" wp14:editId="70BF8A76">
            <wp:simplePos x="0" y="0"/>
            <wp:positionH relativeFrom="column">
              <wp:posOffset>-929640</wp:posOffset>
            </wp:positionH>
            <wp:positionV relativeFrom="page">
              <wp:posOffset>-40005</wp:posOffset>
            </wp:positionV>
            <wp:extent cx="5387340" cy="7643365"/>
            <wp:effectExtent l="0" t="0" r="3810" b="0"/>
            <wp:wrapNone/>
            <wp:docPr id="1320932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2"/>
                    <a:stretch>
                      <a:fillRect/>
                    </a:stretch>
                  </pic:blipFill>
                  <pic:spPr>
                    <a:xfrm>
                      <a:off x="0" y="0"/>
                      <a:ext cx="5387340" cy="7643365"/>
                    </a:xfrm>
                    <a:prstGeom prst="rect">
                      <a:avLst/>
                    </a:prstGeom>
                  </pic:spPr>
                </pic:pic>
              </a:graphicData>
            </a:graphic>
            <wp14:sizeRelH relativeFrom="margin">
              <wp14:pctWidth>0</wp14:pctWidth>
            </wp14:sizeRelH>
            <wp14:sizeRelV relativeFrom="margin">
              <wp14:pctHeight>0</wp14:pctHeight>
            </wp14:sizeRelV>
          </wp:anchor>
        </w:drawing>
      </w:r>
    </w:p>
    <w:p w14:paraId="2D276B1D" w14:textId="051B817E" w:rsidR="00843C4B" w:rsidRPr="00BC619B" w:rsidRDefault="00843C4B" w:rsidP="00843C4B">
      <w:pPr>
        <w:suppressAutoHyphens/>
        <w:autoSpaceDE w:val="0"/>
        <w:autoSpaceDN w:val="0"/>
        <w:adjustRightInd w:val="0"/>
        <w:spacing w:before="0" w:after="227" w:line="560" w:lineRule="atLeast"/>
        <w:jc w:val="center"/>
        <w:textAlignment w:val="center"/>
        <w:rPr>
          <w:rFonts w:cs="TT Commons Pro ExtraBold"/>
          <w:b/>
          <w:bCs/>
          <w:color w:val="213178"/>
          <w:spacing w:val="5"/>
          <w:sz w:val="50"/>
          <w:szCs w:val="50"/>
          <w:lang w:val="en-GB"/>
        </w:rPr>
      </w:pPr>
      <w:r>
        <w:rPr>
          <w:rFonts w:cs="TT Commons Pro ExtraBold"/>
          <w:b/>
          <w:bCs/>
          <w:color w:val="213178"/>
          <w:spacing w:val="5"/>
          <w:sz w:val="50"/>
          <w:szCs w:val="50"/>
          <w:lang w:val="en-GB"/>
        </w:rPr>
        <w:lastRenderedPageBreak/>
        <w:t>PRAYER</w:t>
      </w:r>
      <w:r w:rsidRPr="00BC619B">
        <w:rPr>
          <w:rFonts w:cs="TT Commons Pro ExtraBold"/>
          <w:b/>
          <w:bCs/>
          <w:color w:val="213178"/>
          <w:spacing w:val="5"/>
          <w:sz w:val="50"/>
          <w:szCs w:val="50"/>
          <w:lang w:val="en-GB"/>
        </w:rPr>
        <w:br/>
        <w:t>BIBLE STUDY GUIDE</w:t>
      </w:r>
    </w:p>
    <w:p w14:paraId="3F7493D3" w14:textId="77777777" w:rsidR="00BF395B" w:rsidRDefault="00BF395B" w:rsidP="00BF395B">
      <w:r w:rsidRPr="003A65FA">
        <w:t xml:space="preserve">In this series, we focus on </w:t>
      </w:r>
      <w:r w:rsidRPr="003A65FA">
        <w:rPr>
          <w:i/>
          <w:iCs/>
        </w:rPr>
        <w:t>The Way</w:t>
      </w:r>
      <w:r w:rsidRPr="003A65FA">
        <w:t xml:space="preserve"> of Jesus. In this week’s Scripture passage, Jesus gives us some detailed instructions on how </w:t>
      </w:r>
      <w:r w:rsidRPr="003A65FA">
        <w:rPr>
          <w:i/>
          <w:iCs/>
        </w:rPr>
        <w:t>not</w:t>
      </w:r>
      <w:r w:rsidRPr="003A65FA">
        <w:t xml:space="preserve"> to pray and how </w:t>
      </w:r>
      <w:r w:rsidRPr="003A65FA">
        <w:rPr>
          <w:i/>
          <w:iCs/>
        </w:rPr>
        <w:t>to</w:t>
      </w:r>
      <w:r w:rsidRPr="003A65FA">
        <w:t xml:space="preserve"> pray. </w:t>
      </w:r>
    </w:p>
    <w:p w14:paraId="7CEDD316" w14:textId="77777777" w:rsidR="00BA3D5F" w:rsidRDefault="00BA3D5F" w:rsidP="00BF395B"/>
    <w:p w14:paraId="70629E05" w14:textId="77777777" w:rsidR="00BA3D5F" w:rsidRPr="003A65FA" w:rsidRDefault="00BA3D5F" w:rsidP="00BF395B"/>
    <w:p w14:paraId="7657E149" w14:textId="0C260308" w:rsidR="00BF395B" w:rsidRPr="003A65FA" w:rsidRDefault="003B7D69" w:rsidP="00BA3D5F">
      <w:pPr>
        <w:spacing w:after="0" w:line="240" w:lineRule="auto"/>
        <w:jc w:val="center"/>
        <w:rPr>
          <w:rFonts w:ascii="Arial" w:eastAsia="Arial" w:hAnsi="Arial"/>
          <w:color w:val="003450" w:themeColor="text1"/>
        </w:rPr>
      </w:pPr>
      <w:r>
        <w:rPr>
          <w:rFonts w:cs="Segoe UI"/>
          <w:noProof/>
          <w:sz w:val="18"/>
          <w:szCs w:val="18"/>
        </w:rPr>
        <w:drawing>
          <wp:inline distT="0" distB="0" distL="0" distR="0" wp14:anchorId="294F0134" wp14:editId="56EE03AD">
            <wp:extent cx="608400" cy="576379"/>
            <wp:effectExtent l="0" t="0" r="1270" b="0"/>
            <wp:docPr id="9211366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2C6EFA2E" w14:textId="6032E05E" w:rsidR="00BF395B" w:rsidRPr="00BA3D5F" w:rsidRDefault="00BF395B" w:rsidP="00BA3D5F">
      <w:pPr>
        <w:pStyle w:val="Heading3"/>
        <w:jc w:val="center"/>
      </w:pPr>
      <w:r w:rsidRPr="003A65FA">
        <w:t>Share</w:t>
      </w:r>
    </w:p>
    <w:p w14:paraId="38808DEE" w14:textId="77777777" w:rsidR="00BF395B" w:rsidRPr="003A65FA" w:rsidRDefault="00BF395B" w:rsidP="00BA3D5F">
      <w:pPr>
        <w:pStyle w:val="ListParagraph"/>
        <w:numPr>
          <w:ilvl w:val="0"/>
          <w:numId w:val="8"/>
        </w:numPr>
      </w:pPr>
      <w:r w:rsidRPr="003A65FA">
        <w:t xml:space="preserve">In what situations do you find yourself praying unprompted? </w:t>
      </w:r>
      <w:proofErr w:type="gramStart"/>
      <w:r w:rsidRPr="003A65FA">
        <w:t>e.g.</w:t>
      </w:r>
      <w:proofErr w:type="gramEnd"/>
      <w:r w:rsidRPr="003A65FA">
        <w:t xml:space="preserve"> times of trouble or times of praise?</w:t>
      </w:r>
    </w:p>
    <w:p w14:paraId="36D1A76C" w14:textId="77777777" w:rsidR="00BF395B" w:rsidRPr="003A65FA" w:rsidRDefault="00BF395B" w:rsidP="00BA3D5F">
      <w:pPr>
        <w:pStyle w:val="ListParagraph"/>
        <w:numPr>
          <w:ilvl w:val="0"/>
          <w:numId w:val="8"/>
        </w:numPr>
      </w:pPr>
      <w:r w:rsidRPr="003A65FA">
        <w:t xml:space="preserve">Who is someone you consider to be a prayerful person? </w:t>
      </w:r>
    </w:p>
    <w:p w14:paraId="2410AA69" w14:textId="77777777" w:rsidR="00BF395B" w:rsidRDefault="00BF395B" w:rsidP="00BA3D5F">
      <w:pPr>
        <w:pStyle w:val="ListParagraph"/>
        <w:numPr>
          <w:ilvl w:val="0"/>
          <w:numId w:val="8"/>
        </w:numPr>
      </w:pPr>
      <w:r w:rsidRPr="003A65FA">
        <w:t xml:space="preserve">What do you notice about how they live, </w:t>
      </w:r>
      <w:proofErr w:type="gramStart"/>
      <w:r w:rsidRPr="003A65FA">
        <w:t>speak</w:t>
      </w:r>
      <w:proofErr w:type="gramEnd"/>
      <w:r w:rsidRPr="003A65FA">
        <w:t xml:space="preserve"> and behave?</w:t>
      </w:r>
    </w:p>
    <w:p w14:paraId="03044FD6" w14:textId="77777777" w:rsidR="00BA3D5F" w:rsidRDefault="00BA3D5F" w:rsidP="00BA3D5F"/>
    <w:p w14:paraId="2E663F42" w14:textId="544B926A" w:rsidR="00BF395B" w:rsidRPr="003A65FA" w:rsidRDefault="00C1019F" w:rsidP="00BA3D5F">
      <w:pPr>
        <w:spacing w:after="0" w:line="240" w:lineRule="auto"/>
        <w:jc w:val="center"/>
        <w:rPr>
          <w:rFonts w:ascii="Arial" w:eastAsia="Arial" w:hAnsi="Arial"/>
        </w:rPr>
      </w:pPr>
      <w:r>
        <w:rPr>
          <w:rFonts w:cs="Segoe UI"/>
          <w:noProof/>
          <w:sz w:val="18"/>
          <w:szCs w:val="18"/>
        </w:rPr>
        <w:lastRenderedPageBreak/>
        <w:drawing>
          <wp:inline distT="0" distB="0" distL="0" distR="0" wp14:anchorId="723CC080" wp14:editId="1FB1E018">
            <wp:extent cx="528545" cy="612000"/>
            <wp:effectExtent l="0" t="0" r="5080" b="0"/>
            <wp:docPr id="9417807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23959AE6" w14:textId="77777777" w:rsidR="00BF395B" w:rsidRPr="003A65FA" w:rsidRDefault="00BF395B" w:rsidP="00BA3D5F">
      <w:pPr>
        <w:pStyle w:val="Heading3"/>
        <w:jc w:val="center"/>
      </w:pPr>
      <w:r w:rsidRPr="003A65FA">
        <w:t>Pray</w:t>
      </w:r>
    </w:p>
    <w:p w14:paraId="4172E7AA" w14:textId="2F8249F0" w:rsidR="00BF395B" w:rsidRPr="00B013D2" w:rsidRDefault="00BF395B" w:rsidP="00F15FDA">
      <w:pPr>
        <w:jc w:val="center"/>
        <w:rPr>
          <w:color w:val="003450" w:themeColor="text1"/>
        </w:rPr>
      </w:pPr>
      <w:r w:rsidRPr="003A65FA">
        <w:t>Before we read the Scripture, let’s pray together.</w:t>
      </w:r>
    </w:p>
    <w:p w14:paraId="702E3A2C" w14:textId="63590308" w:rsidR="00BF395B" w:rsidRPr="00BA3D5F" w:rsidRDefault="00BF395B" w:rsidP="00B013D2">
      <w:pPr>
        <w:jc w:val="center"/>
        <w:rPr>
          <w:i/>
          <w:iCs/>
        </w:rPr>
      </w:pPr>
      <w:r w:rsidRPr="00BA3D5F">
        <w:rPr>
          <w:i/>
          <w:iCs/>
        </w:rPr>
        <w:t>Lord, as we open your Word now, please speak to us. May your Holy Spirit reveal your truth to us. We pray that our prayer lives would grow richer and stronger.</w:t>
      </w:r>
    </w:p>
    <w:p w14:paraId="735843C3" w14:textId="2A424FA9" w:rsidR="00B013D2" w:rsidRDefault="00BF395B" w:rsidP="00577CEC">
      <w:pPr>
        <w:jc w:val="center"/>
        <w:rPr>
          <w:i/>
          <w:iCs/>
        </w:rPr>
      </w:pPr>
      <w:r w:rsidRPr="00BA3D5F">
        <w:rPr>
          <w:i/>
          <w:iCs/>
        </w:rPr>
        <w:t>In Jesus’ name, Amen.</w:t>
      </w:r>
    </w:p>
    <w:p w14:paraId="72D2DC6F" w14:textId="77777777" w:rsidR="00B013D2" w:rsidRDefault="00B013D2" w:rsidP="00BA3D5F">
      <w:pPr>
        <w:rPr>
          <w:i/>
          <w:iCs/>
        </w:rPr>
      </w:pPr>
    </w:p>
    <w:p w14:paraId="0B5F2C99" w14:textId="77777777" w:rsidR="00BA3D5F" w:rsidRPr="00BA3D5F" w:rsidRDefault="00BA3D5F" w:rsidP="00BA3D5F">
      <w:pPr>
        <w:rPr>
          <w:i/>
          <w:iCs/>
        </w:rPr>
      </w:pPr>
    </w:p>
    <w:p w14:paraId="55474087" w14:textId="6915F518" w:rsidR="00BF395B" w:rsidRPr="003A65FA" w:rsidRDefault="000F0856" w:rsidP="00BA3D5F">
      <w:pPr>
        <w:spacing w:after="0" w:line="240" w:lineRule="auto"/>
        <w:jc w:val="center"/>
        <w:rPr>
          <w:rFonts w:ascii="Arial" w:eastAsia="Arial" w:hAnsi="Arial"/>
          <w:color w:val="003450" w:themeColor="text1"/>
        </w:rPr>
      </w:pPr>
      <w:r>
        <w:rPr>
          <w:rFonts w:cs="Segoe UI"/>
          <w:noProof/>
          <w:sz w:val="18"/>
          <w:szCs w:val="18"/>
        </w:rPr>
        <w:drawing>
          <wp:inline distT="0" distB="0" distL="0" distR="0" wp14:anchorId="0A68798E" wp14:editId="650BFC46">
            <wp:extent cx="708750" cy="540000"/>
            <wp:effectExtent l="0" t="0" r="2540" b="6350"/>
            <wp:docPr id="111256359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63594" name="Graphic 1112563594"/>
                    <pic:cNvPicPr/>
                  </pic:nvPicPr>
                  <pic:blipFill>
                    <a:blip r:embed="rId17">
                      <a:extLst>
                        <a:ext uri="{96DAC541-7B7A-43D3-8B79-37D633B846F1}">
                          <asvg:svgBlip xmlns:asvg="http://schemas.microsoft.com/office/drawing/2016/SVG/main" r:embed="rId18"/>
                        </a:ext>
                      </a:extLst>
                    </a:blip>
                    <a:stretch>
                      <a:fillRect/>
                    </a:stretch>
                  </pic:blipFill>
                  <pic:spPr>
                    <a:xfrm>
                      <a:off x="0" y="0"/>
                      <a:ext cx="708750" cy="540000"/>
                    </a:xfrm>
                    <a:prstGeom prst="rect">
                      <a:avLst/>
                    </a:prstGeom>
                  </pic:spPr>
                </pic:pic>
              </a:graphicData>
            </a:graphic>
          </wp:inline>
        </w:drawing>
      </w:r>
    </w:p>
    <w:p w14:paraId="2983607F" w14:textId="77777777" w:rsidR="00BF395B" w:rsidRPr="003A65FA" w:rsidRDefault="00BF395B" w:rsidP="00BA3D5F">
      <w:pPr>
        <w:pStyle w:val="Heading3"/>
        <w:jc w:val="center"/>
      </w:pPr>
      <w:r w:rsidRPr="003A65FA">
        <w:t>Read</w:t>
      </w:r>
    </w:p>
    <w:p w14:paraId="3019BFBB" w14:textId="77777777" w:rsidR="00BF395B" w:rsidRPr="003A65FA" w:rsidRDefault="00BF395B" w:rsidP="00BF395B">
      <w:pPr>
        <w:spacing w:after="0" w:line="240" w:lineRule="auto"/>
        <w:rPr>
          <w:rFonts w:ascii="Arial" w:eastAsia="Arial" w:hAnsi="Arial"/>
          <w:color w:val="003450" w:themeColor="text1"/>
        </w:rPr>
      </w:pPr>
    </w:p>
    <w:p w14:paraId="66DD295F" w14:textId="77777777" w:rsidR="00BF395B" w:rsidRPr="00BA3D5F" w:rsidRDefault="00BF395B" w:rsidP="00BA3D5F">
      <w:pPr>
        <w:rPr>
          <w:i/>
          <w:iCs/>
        </w:rPr>
      </w:pPr>
      <w:r w:rsidRPr="00BA3D5F">
        <w:rPr>
          <w:i/>
          <w:iCs/>
        </w:rPr>
        <w:t>Read Matthew 6:5-13. You might like to read it in a couple of different translations.</w:t>
      </w:r>
    </w:p>
    <w:p w14:paraId="4D890371" w14:textId="77777777" w:rsidR="00BF395B" w:rsidRDefault="00BF395B" w:rsidP="00BF395B">
      <w:pPr>
        <w:spacing w:after="0" w:line="240" w:lineRule="auto"/>
        <w:rPr>
          <w:rFonts w:eastAsia="Calibri" w:cs="Calibri"/>
          <w:color w:val="003450" w:themeColor="text1"/>
        </w:rPr>
      </w:pPr>
    </w:p>
    <w:p w14:paraId="32BDD53C" w14:textId="77777777" w:rsidR="00577CEC" w:rsidRDefault="00577CEC" w:rsidP="00BF395B">
      <w:pPr>
        <w:spacing w:after="0" w:line="240" w:lineRule="auto"/>
        <w:rPr>
          <w:rFonts w:eastAsia="Calibri" w:cs="Calibri"/>
          <w:color w:val="003450" w:themeColor="text1"/>
        </w:rPr>
      </w:pPr>
    </w:p>
    <w:p w14:paraId="29766669" w14:textId="77777777" w:rsidR="006C62F7" w:rsidRPr="00BA3D5F" w:rsidRDefault="006C62F7" w:rsidP="00BF395B">
      <w:pPr>
        <w:spacing w:after="0" w:line="240" w:lineRule="auto"/>
        <w:rPr>
          <w:rFonts w:eastAsia="Calibri" w:cs="Calibri"/>
          <w:color w:val="003450" w:themeColor="text1"/>
        </w:rPr>
      </w:pPr>
    </w:p>
    <w:p w14:paraId="1C55EF67" w14:textId="77777777" w:rsidR="00BF395B" w:rsidRPr="00BA3D5F" w:rsidRDefault="00BF395B" w:rsidP="00F15FDA">
      <w:pPr>
        <w:pStyle w:val="Heading3"/>
      </w:pPr>
      <w:r w:rsidRPr="00BA3D5F">
        <w:lastRenderedPageBreak/>
        <w:t>Prayer</w:t>
      </w:r>
    </w:p>
    <w:p w14:paraId="27CE04BB" w14:textId="77777777" w:rsidR="00BF395B" w:rsidRPr="00BA3D5F" w:rsidRDefault="00BF395B" w:rsidP="00F15FDA">
      <w:pPr>
        <w:shd w:val="clear" w:color="auto" w:fill="E2EDEF"/>
      </w:pPr>
      <w:r w:rsidRPr="00BA3D5F">
        <w:rPr>
          <w:vertAlign w:val="superscript"/>
        </w:rPr>
        <w:t xml:space="preserve">5 </w:t>
      </w:r>
      <w:r w:rsidRPr="00BA3D5F">
        <w:t xml:space="preserve">“And when you pray, do not be like the hypocrites, for they love to pray standing in the synagogues and on the street corners to be seen by others. Truly I tell you, they have received their reward in full. </w:t>
      </w:r>
      <w:r w:rsidRPr="00BA3D5F">
        <w:rPr>
          <w:vertAlign w:val="superscript"/>
        </w:rPr>
        <w:t xml:space="preserve">6 </w:t>
      </w:r>
      <w:r w:rsidRPr="00BA3D5F">
        <w:t xml:space="preserve">But when you pray, go into your room, close the </w:t>
      </w:r>
      <w:proofErr w:type="gramStart"/>
      <w:r w:rsidRPr="00BA3D5F">
        <w:t>door</w:t>
      </w:r>
      <w:proofErr w:type="gramEnd"/>
      <w:r w:rsidRPr="00BA3D5F">
        <w:t xml:space="preserve"> and pray to your Father, who is unseen. Then your </w:t>
      </w:r>
      <w:proofErr w:type="gramStart"/>
      <w:r w:rsidRPr="00BA3D5F">
        <w:t>Father</w:t>
      </w:r>
      <w:proofErr w:type="gramEnd"/>
      <w:r w:rsidRPr="00BA3D5F">
        <w:t xml:space="preserve">, who sees what is done in secret, will reward you. </w:t>
      </w:r>
      <w:r w:rsidRPr="00BA3D5F">
        <w:rPr>
          <w:vertAlign w:val="superscript"/>
        </w:rPr>
        <w:t xml:space="preserve">7 </w:t>
      </w:r>
      <w:r w:rsidRPr="00BA3D5F">
        <w:t xml:space="preserve">And when you pray, do not keep on babbling like pagans, for they think they will be heard because of their many words. </w:t>
      </w:r>
      <w:r w:rsidRPr="00BA3D5F">
        <w:rPr>
          <w:vertAlign w:val="superscript"/>
        </w:rPr>
        <w:t xml:space="preserve">8 </w:t>
      </w:r>
      <w:r w:rsidRPr="00BA3D5F">
        <w:t xml:space="preserve">Do not be like them, for your </w:t>
      </w:r>
      <w:proofErr w:type="gramStart"/>
      <w:r w:rsidRPr="00BA3D5F">
        <w:t>Father</w:t>
      </w:r>
      <w:proofErr w:type="gramEnd"/>
      <w:r w:rsidRPr="00BA3D5F">
        <w:t xml:space="preserve"> knows what you need before you ask him. </w:t>
      </w:r>
      <w:r w:rsidRPr="00BA3D5F">
        <w:rPr>
          <w:vertAlign w:val="superscript"/>
        </w:rPr>
        <w:t xml:space="preserve">9 </w:t>
      </w:r>
      <w:r w:rsidRPr="00BA3D5F">
        <w:t>“This, then, is how you should pray:</w:t>
      </w:r>
    </w:p>
    <w:p w14:paraId="5E659506" w14:textId="073F949A" w:rsidR="00BF395B" w:rsidRPr="00F15FDA" w:rsidRDefault="00BF395B" w:rsidP="00F15FDA">
      <w:pPr>
        <w:shd w:val="clear" w:color="auto" w:fill="E2EDEF"/>
      </w:pPr>
      <w:r w:rsidRPr="00BA3D5F">
        <w:t>“‘Our Father in heaven,</w:t>
      </w:r>
      <w:r w:rsidRPr="00BA3D5F">
        <w:br/>
        <w:t>hallowed be your name,</w:t>
      </w:r>
      <w:r w:rsidRPr="00BA3D5F">
        <w:br/>
      </w:r>
      <w:r w:rsidRPr="00BA3D5F">
        <w:rPr>
          <w:vertAlign w:val="superscript"/>
        </w:rPr>
        <w:t xml:space="preserve">10 </w:t>
      </w:r>
      <w:r w:rsidRPr="00BA3D5F">
        <w:t>your kingdom come,</w:t>
      </w:r>
      <w:r w:rsidRPr="00BA3D5F">
        <w:br/>
        <w:t>your will be done,</w:t>
      </w:r>
      <w:r w:rsidRPr="00BA3D5F">
        <w:br/>
        <w:t xml:space="preserve">    on earth as it is in heaven.</w:t>
      </w:r>
      <w:r w:rsidRPr="00BA3D5F">
        <w:br/>
      </w:r>
      <w:r w:rsidRPr="00BA3D5F">
        <w:rPr>
          <w:vertAlign w:val="superscript"/>
        </w:rPr>
        <w:t xml:space="preserve">11 </w:t>
      </w:r>
      <w:r w:rsidRPr="00BA3D5F">
        <w:t>Give us today our daily bread.</w:t>
      </w:r>
      <w:r w:rsidRPr="00BA3D5F">
        <w:br/>
      </w:r>
      <w:r w:rsidRPr="00BA3D5F">
        <w:rPr>
          <w:vertAlign w:val="superscript"/>
        </w:rPr>
        <w:t xml:space="preserve">12 </w:t>
      </w:r>
      <w:r w:rsidRPr="00BA3D5F">
        <w:t>And forgive us our debts,</w:t>
      </w:r>
      <w:r w:rsidRPr="00BA3D5F">
        <w:br/>
        <w:t xml:space="preserve">    as we also have forgiven our debtors.</w:t>
      </w:r>
      <w:r w:rsidRPr="00BA3D5F">
        <w:br/>
      </w:r>
      <w:r w:rsidRPr="00BA3D5F">
        <w:rPr>
          <w:vertAlign w:val="superscript"/>
        </w:rPr>
        <w:t xml:space="preserve">13 </w:t>
      </w:r>
      <w:r w:rsidRPr="00BA3D5F">
        <w:t>And lead us not into temptation,</w:t>
      </w:r>
      <w:r w:rsidRPr="00BA3D5F">
        <w:br/>
        <w:t xml:space="preserve">    but deliver us from the evil one.’</w:t>
      </w:r>
    </w:p>
    <w:p w14:paraId="7A12F938" w14:textId="77777777" w:rsidR="00BF395B" w:rsidRPr="00BA3D5F" w:rsidRDefault="00BF395B" w:rsidP="00F15FDA">
      <w:r w:rsidRPr="00BA3D5F">
        <w:t>(New International Version)</w:t>
      </w:r>
    </w:p>
    <w:p w14:paraId="54C29A10" w14:textId="77777777" w:rsidR="00BF395B" w:rsidRPr="00BA3D5F" w:rsidRDefault="00BF395B" w:rsidP="00F15FDA">
      <w:pPr>
        <w:pStyle w:val="Heading3"/>
      </w:pPr>
      <w:r w:rsidRPr="00BA3D5F">
        <w:lastRenderedPageBreak/>
        <w:t>Prayer</w:t>
      </w:r>
    </w:p>
    <w:p w14:paraId="489D2CDB" w14:textId="77777777" w:rsidR="00BF395B" w:rsidRPr="00BA3D5F" w:rsidRDefault="00BF395B" w:rsidP="00F15FDA">
      <w:pPr>
        <w:shd w:val="clear" w:color="auto" w:fill="E2EDEF"/>
      </w:pPr>
      <w:r w:rsidRPr="00BA3D5F">
        <w:rPr>
          <w:vertAlign w:val="superscript"/>
        </w:rPr>
        <w:t xml:space="preserve">5 </w:t>
      </w:r>
      <w:r w:rsidRPr="00BA3D5F">
        <w:t xml:space="preserve">When you pray, don't be like those show-offs who love to stand up and pray in the synagogues and on the street corners. They do this just to look good. I can assure you that they already have their reward. </w:t>
      </w:r>
      <w:r w:rsidRPr="00BA3D5F">
        <w:rPr>
          <w:vertAlign w:val="superscript"/>
        </w:rPr>
        <w:t xml:space="preserve">6 </w:t>
      </w:r>
      <w:r w:rsidRPr="00BA3D5F">
        <w:t xml:space="preserve">When you pray, go into a room alone and close the door. Pray to your Father in private. He knows what is done in private and will reward you. </w:t>
      </w:r>
      <w:r w:rsidRPr="00BA3D5F">
        <w:rPr>
          <w:vertAlign w:val="superscript"/>
        </w:rPr>
        <w:t xml:space="preserve">7 </w:t>
      </w:r>
      <w:r w:rsidRPr="00BA3D5F">
        <w:t xml:space="preserve">When you pray, don't talk on and on as people do who don't know God. They think God likes to hear long prayers. </w:t>
      </w:r>
      <w:r w:rsidRPr="00BA3D5F">
        <w:rPr>
          <w:vertAlign w:val="superscript"/>
        </w:rPr>
        <w:t xml:space="preserve">8 </w:t>
      </w:r>
      <w:r w:rsidRPr="00BA3D5F">
        <w:t>Don't be like them. Your Father knows what you need even before you ask.</w:t>
      </w:r>
    </w:p>
    <w:p w14:paraId="50CEAD9E" w14:textId="77777777" w:rsidR="00BF395B" w:rsidRPr="00BA3D5F" w:rsidRDefault="00BF395B" w:rsidP="00F15FDA">
      <w:pPr>
        <w:shd w:val="clear" w:color="auto" w:fill="E2EDEF"/>
      </w:pPr>
      <w:r w:rsidRPr="00BA3D5F">
        <w:rPr>
          <w:vertAlign w:val="superscript"/>
        </w:rPr>
        <w:t xml:space="preserve">9 </w:t>
      </w:r>
      <w:r w:rsidRPr="00BA3D5F">
        <w:t>You should pray like this:</w:t>
      </w:r>
    </w:p>
    <w:p w14:paraId="7D9A9EE2" w14:textId="27F4CC9E" w:rsidR="00BF395B" w:rsidRPr="00F15FDA" w:rsidRDefault="00BF395B" w:rsidP="00F15FDA">
      <w:pPr>
        <w:shd w:val="clear" w:color="auto" w:fill="E2EDEF"/>
        <w:rPr>
          <w:vertAlign w:val="superscript"/>
        </w:rPr>
      </w:pPr>
      <w:r w:rsidRPr="00BA3D5F">
        <w:t>Our Father in heaven,</w:t>
      </w:r>
      <w:r w:rsidRPr="00BA3D5F">
        <w:br/>
        <w:t>help us to honor</w:t>
      </w:r>
      <w:r w:rsidRPr="00BA3D5F">
        <w:br/>
        <w:t xml:space="preserve">    your name.</w:t>
      </w:r>
      <w:r w:rsidRPr="00BA3D5F">
        <w:br/>
      </w:r>
      <w:r w:rsidRPr="00BA3D5F">
        <w:rPr>
          <w:vertAlign w:val="superscript"/>
        </w:rPr>
        <w:t xml:space="preserve">10 </w:t>
      </w:r>
      <w:r w:rsidRPr="00BA3D5F">
        <w:t>Come and set up</w:t>
      </w:r>
      <w:r w:rsidRPr="00BA3D5F">
        <w:br/>
        <w:t xml:space="preserve">    your kingdom,</w:t>
      </w:r>
      <w:r w:rsidRPr="00BA3D5F">
        <w:br/>
        <w:t>so that everyone on earth</w:t>
      </w:r>
      <w:r w:rsidRPr="00BA3D5F">
        <w:br/>
        <w:t xml:space="preserve">    will obey you,</w:t>
      </w:r>
      <w:r w:rsidRPr="00BA3D5F">
        <w:br/>
        <w:t>as you are obeyed</w:t>
      </w:r>
      <w:r w:rsidRPr="00BA3D5F">
        <w:br/>
        <w:t xml:space="preserve">    in heaven.</w:t>
      </w:r>
      <w:r w:rsidRPr="00BA3D5F">
        <w:br/>
      </w:r>
      <w:r w:rsidRPr="00BA3D5F">
        <w:rPr>
          <w:vertAlign w:val="superscript"/>
        </w:rPr>
        <w:t xml:space="preserve">11 </w:t>
      </w:r>
      <w:r w:rsidRPr="00BA3D5F">
        <w:t>Give us our food for today.</w:t>
      </w:r>
      <w:r w:rsidRPr="00BA3D5F">
        <w:br/>
      </w:r>
      <w:r w:rsidRPr="00BA3D5F">
        <w:rPr>
          <w:vertAlign w:val="superscript"/>
        </w:rPr>
        <w:t xml:space="preserve">12 </w:t>
      </w:r>
      <w:r w:rsidRPr="00BA3D5F">
        <w:t>Forgive us for doing wrong,</w:t>
      </w:r>
      <w:r w:rsidRPr="00BA3D5F">
        <w:br/>
      </w:r>
      <w:r w:rsidRPr="00BA3D5F">
        <w:lastRenderedPageBreak/>
        <w:t xml:space="preserve">    as we forgive others.</w:t>
      </w:r>
      <w:r w:rsidRPr="00BA3D5F">
        <w:br/>
      </w:r>
      <w:r w:rsidRPr="00BA3D5F">
        <w:rPr>
          <w:vertAlign w:val="superscript"/>
        </w:rPr>
        <w:t xml:space="preserve">13 </w:t>
      </w:r>
      <w:r w:rsidRPr="00BA3D5F">
        <w:t>Keep us from being tempted</w:t>
      </w:r>
      <w:r w:rsidRPr="00BA3D5F">
        <w:br/>
        <w:t xml:space="preserve">    and protect us from evil.</w:t>
      </w:r>
    </w:p>
    <w:p w14:paraId="2FCE316C" w14:textId="77777777" w:rsidR="00BF395B" w:rsidRPr="00BA3D5F" w:rsidRDefault="00BF395B" w:rsidP="00F15FDA">
      <w:r w:rsidRPr="00BA3D5F">
        <w:t>(Contemporary English Version)</w:t>
      </w:r>
    </w:p>
    <w:p w14:paraId="144AD6AD" w14:textId="77777777" w:rsidR="00BF395B" w:rsidRDefault="00BF395B" w:rsidP="00BF395B">
      <w:pPr>
        <w:spacing w:after="0" w:line="240" w:lineRule="auto"/>
        <w:rPr>
          <w:rFonts w:ascii="Arial" w:eastAsia="Arial" w:hAnsi="Arial"/>
          <w:color w:val="003450" w:themeColor="text1"/>
        </w:rPr>
      </w:pPr>
    </w:p>
    <w:p w14:paraId="79577FD9" w14:textId="77777777" w:rsidR="00BA3D5F" w:rsidRPr="003A65FA" w:rsidRDefault="00BA3D5F" w:rsidP="00BF395B">
      <w:pPr>
        <w:spacing w:after="0" w:line="240" w:lineRule="auto"/>
        <w:rPr>
          <w:rFonts w:ascii="Arial" w:eastAsia="Arial" w:hAnsi="Arial"/>
          <w:color w:val="003450" w:themeColor="text1"/>
        </w:rPr>
      </w:pPr>
    </w:p>
    <w:p w14:paraId="161A678B" w14:textId="54816319" w:rsidR="00BF395B" w:rsidRPr="003A65FA" w:rsidRDefault="003B7D69" w:rsidP="00BA3D5F">
      <w:pPr>
        <w:spacing w:after="0" w:line="240" w:lineRule="auto"/>
        <w:jc w:val="center"/>
        <w:rPr>
          <w:rFonts w:ascii="Arial" w:eastAsia="Arial" w:hAnsi="Arial"/>
          <w:color w:val="003450" w:themeColor="text1"/>
        </w:rPr>
      </w:pPr>
      <w:r>
        <w:rPr>
          <w:rFonts w:cs="Segoe UI"/>
          <w:noProof/>
          <w:sz w:val="18"/>
          <w:szCs w:val="18"/>
        </w:rPr>
        <w:drawing>
          <wp:inline distT="0" distB="0" distL="0" distR="0" wp14:anchorId="02C39A91" wp14:editId="250D500B">
            <wp:extent cx="608400" cy="576379"/>
            <wp:effectExtent l="0" t="0" r="1270" b="0"/>
            <wp:docPr id="9100902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0E02F7EC" w14:textId="77777777" w:rsidR="00BF395B" w:rsidRPr="003A65FA" w:rsidRDefault="00BF395B" w:rsidP="00BA3D5F">
      <w:pPr>
        <w:pStyle w:val="Heading3"/>
        <w:jc w:val="center"/>
        <w:rPr>
          <w:color w:val="003450" w:themeColor="text1"/>
        </w:rPr>
      </w:pPr>
      <w:r w:rsidRPr="003A65FA">
        <w:t>Share</w:t>
      </w:r>
    </w:p>
    <w:p w14:paraId="22EDC398" w14:textId="77777777" w:rsidR="00BF395B" w:rsidRPr="003A65FA" w:rsidRDefault="00BF395B" w:rsidP="00BF395B">
      <w:pPr>
        <w:spacing w:after="0" w:line="240" w:lineRule="auto"/>
        <w:rPr>
          <w:rFonts w:ascii="Arial" w:eastAsia="Arial" w:hAnsi="Arial"/>
          <w:color w:val="003450" w:themeColor="text1"/>
        </w:rPr>
      </w:pPr>
    </w:p>
    <w:p w14:paraId="32F62FD9" w14:textId="4EEEF33A" w:rsidR="00BF395B" w:rsidRPr="00BA3D5F" w:rsidRDefault="00BF395B" w:rsidP="00BA3D5F">
      <w:pPr>
        <w:pStyle w:val="ListParagraph"/>
        <w:numPr>
          <w:ilvl w:val="0"/>
          <w:numId w:val="9"/>
        </w:numPr>
      </w:pPr>
      <w:r w:rsidRPr="003A65FA">
        <w:t xml:space="preserve">In Verses 5-6, Jesus draws a contrast between praying to impress others and praying privately. What do you think motivates us to try to impress others with our prayers? </w:t>
      </w:r>
    </w:p>
    <w:p w14:paraId="0921015A" w14:textId="07876403" w:rsidR="00BF395B" w:rsidRPr="00BA3D5F" w:rsidRDefault="00BF395B" w:rsidP="00BA3D5F">
      <w:pPr>
        <w:pStyle w:val="ListParagraph"/>
        <w:numPr>
          <w:ilvl w:val="0"/>
          <w:numId w:val="9"/>
        </w:numPr>
      </w:pPr>
      <w:r w:rsidRPr="003A65FA">
        <w:t xml:space="preserve">Read Verse 6 again. Why do you think Jesus encourages us to pray on our own? Do you have a private place of prayer or </w:t>
      </w:r>
      <w:r>
        <w:t xml:space="preserve">a </w:t>
      </w:r>
      <w:r w:rsidRPr="003A65FA">
        <w:t>special time of the day that works for you? What do you find helpful or challenging about praying on your own?</w:t>
      </w:r>
    </w:p>
    <w:p w14:paraId="20B387C2" w14:textId="468B756A" w:rsidR="00BF395B" w:rsidRPr="00BA3D5F" w:rsidRDefault="00BF395B" w:rsidP="00BA3D5F">
      <w:pPr>
        <w:pStyle w:val="ListParagraph"/>
        <w:numPr>
          <w:ilvl w:val="0"/>
          <w:numId w:val="9"/>
        </w:numPr>
        <w:rPr>
          <w:color w:val="003450" w:themeColor="text1"/>
        </w:rPr>
      </w:pPr>
      <w:r w:rsidRPr="00BA3D5F">
        <w:rPr>
          <w:color w:val="003450" w:themeColor="text1"/>
        </w:rPr>
        <w:t xml:space="preserve">In Verse 7 Jesus says, “When you pray, don't talk on and on as people do who don't know God.” One translation of the </w:t>
      </w:r>
      <w:r w:rsidRPr="00BA3D5F">
        <w:rPr>
          <w:color w:val="003450" w:themeColor="text1"/>
        </w:rPr>
        <w:lastRenderedPageBreak/>
        <w:t>Bible puts it: “do not use vain repetitions”.</w:t>
      </w:r>
      <w:r w:rsidRPr="0CC49366">
        <w:rPr>
          <w:rStyle w:val="FootnoteReference"/>
          <w:rFonts w:ascii="Arial" w:eastAsia="Arial" w:hAnsi="Arial"/>
          <w:color w:val="003450" w:themeColor="text1"/>
        </w:rPr>
        <w:footnoteReference w:id="2"/>
      </w:r>
      <w:r w:rsidRPr="00BA3D5F">
        <w:rPr>
          <w:color w:val="003450" w:themeColor="text1"/>
        </w:rPr>
        <w:t xml:space="preserve"> Jesus isn’t saying that long prayers are bad, but he is teaching us to focus more on the </w:t>
      </w:r>
      <w:r w:rsidRPr="00BA3D5F">
        <w:rPr>
          <w:i/>
          <w:iCs/>
          <w:color w:val="003450" w:themeColor="text1"/>
        </w:rPr>
        <w:t xml:space="preserve">heart </w:t>
      </w:r>
      <w:r w:rsidRPr="00BA3D5F">
        <w:rPr>
          <w:color w:val="003450" w:themeColor="text1"/>
        </w:rPr>
        <w:t xml:space="preserve">and </w:t>
      </w:r>
      <w:r w:rsidRPr="00BA3D5F">
        <w:rPr>
          <w:i/>
          <w:iCs/>
          <w:color w:val="003450" w:themeColor="text1"/>
        </w:rPr>
        <w:t xml:space="preserve">meaning </w:t>
      </w:r>
      <w:r w:rsidRPr="00BA3D5F">
        <w:rPr>
          <w:color w:val="003450" w:themeColor="text1"/>
        </w:rPr>
        <w:t>of our prayers than on the words we use.</w:t>
      </w:r>
      <w:r w:rsidRPr="003A65FA">
        <w:rPr>
          <w:rStyle w:val="FootnoteReference"/>
          <w:rFonts w:ascii="Arial" w:eastAsia="Arial" w:hAnsi="Arial"/>
          <w:color w:val="003450" w:themeColor="text1"/>
        </w:rPr>
        <w:footnoteReference w:id="3"/>
      </w:r>
      <w:r w:rsidRPr="00BA3D5F">
        <w:rPr>
          <w:color w:val="003450" w:themeColor="text1"/>
        </w:rPr>
        <w:t xml:space="preserve"> </w:t>
      </w:r>
      <w:r w:rsidRPr="00BA3D5F">
        <w:t xml:space="preserve">What do you think this looks like? </w:t>
      </w:r>
    </w:p>
    <w:p w14:paraId="20F087A3" w14:textId="137FE00D" w:rsidR="00BF395B" w:rsidRPr="00BA3D5F" w:rsidRDefault="00BF395B" w:rsidP="00BA3D5F">
      <w:pPr>
        <w:pStyle w:val="ListParagraph"/>
        <w:numPr>
          <w:ilvl w:val="0"/>
          <w:numId w:val="9"/>
        </w:numPr>
        <w:rPr>
          <w:color w:val="003450" w:themeColor="text1"/>
        </w:rPr>
      </w:pPr>
      <w:r w:rsidRPr="00BA3D5F">
        <w:t>Verse 8 says, “</w:t>
      </w:r>
      <w:r w:rsidRPr="00BA3D5F">
        <w:rPr>
          <w:color w:val="003450" w:themeColor="text1"/>
        </w:rPr>
        <w:t xml:space="preserve">Your Father knows what you need even before you ask.” If God already knows our needs, why do you think he wants us to bring them to him in prayer? </w:t>
      </w:r>
    </w:p>
    <w:p w14:paraId="27025348" w14:textId="76B481CF" w:rsidR="00BF395B" w:rsidRPr="00BA3D5F" w:rsidRDefault="00BF395B" w:rsidP="00BA3D5F">
      <w:pPr>
        <w:pStyle w:val="ListParagraph"/>
        <w:numPr>
          <w:ilvl w:val="0"/>
          <w:numId w:val="9"/>
        </w:numPr>
        <w:rPr>
          <w:color w:val="003450" w:themeColor="text1"/>
        </w:rPr>
      </w:pPr>
      <w:r w:rsidRPr="00BA3D5F">
        <w:t>Jesus is reminding us that prayer is a way for us to draw close to our Father and strengthen our relationship with him. How have you experienced this in your life?</w:t>
      </w:r>
    </w:p>
    <w:p w14:paraId="3649D606" w14:textId="702DA9D1" w:rsidR="00BF395B" w:rsidRPr="00BA3D5F" w:rsidRDefault="00BF395B" w:rsidP="00BA3D5F">
      <w:pPr>
        <w:pStyle w:val="ListParagraph"/>
        <w:numPr>
          <w:ilvl w:val="0"/>
          <w:numId w:val="9"/>
        </w:numPr>
        <w:rPr>
          <w:color w:val="003450" w:themeColor="text1"/>
        </w:rPr>
      </w:pPr>
      <w:r w:rsidRPr="00BA3D5F">
        <w:t xml:space="preserve">What are some things that have helped you deepen your intimacy with God, or spend quality time with him? </w:t>
      </w:r>
    </w:p>
    <w:p w14:paraId="4278860C" w14:textId="5F5EBE44" w:rsidR="00BF395B" w:rsidRPr="00BA3D5F" w:rsidRDefault="00BF395B" w:rsidP="606B0297">
      <w:pPr>
        <w:pStyle w:val="ListParagraph"/>
        <w:rPr>
          <w:color w:val="003450" w:themeColor="text1"/>
        </w:rPr>
      </w:pPr>
      <w:r>
        <w:t xml:space="preserve">After telling us how </w:t>
      </w:r>
      <w:r w:rsidRPr="606B0297">
        <w:rPr>
          <w:i/>
          <w:iCs/>
        </w:rPr>
        <w:t xml:space="preserve">not </w:t>
      </w:r>
      <w:r>
        <w:t xml:space="preserve">to pray, Jesus gives us a model for prayer. Many of us will know these words as ‘The Lord’s Prayer’. The Lord’s Prayer shows us how to pray in a way that fosters a deep, strong relationship with </w:t>
      </w:r>
      <w:r>
        <w:lastRenderedPageBreak/>
        <w:t>our Father. Let’s read that prayer (vs 9-13) ou</w:t>
      </w:r>
      <w:r w:rsidRPr="606B0297">
        <w:t xml:space="preserve">t loud again now. </w:t>
      </w:r>
    </w:p>
    <w:p w14:paraId="3FA5D0B4" w14:textId="695A2D37" w:rsidR="00BF395B" w:rsidRPr="00BA3D5F" w:rsidRDefault="00BF395B" w:rsidP="606B0297">
      <w:pPr>
        <w:pStyle w:val="ListParagraph"/>
        <w:rPr>
          <w:color w:val="003450" w:themeColor="text1"/>
        </w:rPr>
      </w:pPr>
      <w:r w:rsidRPr="606B0297">
        <w:t xml:space="preserve">What is one thing that jumps out to you from these words?  </w:t>
      </w:r>
    </w:p>
    <w:p w14:paraId="73C83550" w14:textId="1CB3467E" w:rsidR="00BF395B" w:rsidRPr="00BA3D5F" w:rsidRDefault="00BF395B" w:rsidP="606B0297">
      <w:pPr>
        <w:pStyle w:val="ListParagraph"/>
        <w:rPr>
          <w:color w:val="003450" w:themeColor="text1"/>
        </w:rPr>
      </w:pPr>
      <w:r w:rsidRPr="606B0297">
        <w:t xml:space="preserve">Verse 9 begins with the words, “Our Father in heaven.” Jesus is teaching us to begin prayer by acknowledging and focusing on who God is – the all-powerful, heavenly creator and ruler who is also our Father. Why do you think Jesus tells us to begin in this way? </w:t>
      </w:r>
    </w:p>
    <w:p w14:paraId="68C6E292" w14:textId="020131A7" w:rsidR="00BF395B" w:rsidRPr="00BA3D5F" w:rsidRDefault="00BF395B" w:rsidP="606B0297">
      <w:pPr>
        <w:pStyle w:val="ListParagraph"/>
        <w:rPr>
          <w:color w:val="003450" w:themeColor="text1"/>
        </w:rPr>
      </w:pPr>
      <w:r w:rsidRPr="606B0297">
        <w:t xml:space="preserve">The next words say, “Hallowed be your name”. Or some translations say, “May your name be kept holy”. What do you think this means? Why do you think it is a helpful way to start our prayers? </w:t>
      </w:r>
    </w:p>
    <w:p w14:paraId="5A68B3DC" w14:textId="5A868E8D" w:rsidR="00BF395B" w:rsidRPr="00BA3D5F" w:rsidRDefault="00BF395B" w:rsidP="606B0297">
      <w:pPr>
        <w:pStyle w:val="ListParagraph"/>
        <w:rPr>
          <w:color w:val="003450" w:themeColor="text1"/>
        </w:rPr>
      </w:pPr>
      <w:r w:rsidRPr="606B0297">
        <w:t xml:space="preserve">Jesus continues: ‘Your kingdom come, your will be done, on earth as it is in heaven.” Here, Jesus is teaching us to pray that God’s agenda would be fulfilled. How often do you pray this kind of prayer? What kind of prayers would fall into this category? </w:t>
      </w:r>
    </w:p>
    <w:p w14:paraId="1E41963A" w14:textId="040F9438" w:rsidR="00BF395B" w:rsidRPr="00BA3D5F" w:rsidRDefault="00BF395B" w:rsidP="606B0297">
      <w:pPr>
        <w:pStyle w:val="ListParagraph"/>
        <w:rPr>
          <w:color w:val="003450" w:themeColor="text1"/>
        </w:rPr>
      </w:pPr>
      <w:r w:rsidRPr="606B0297">
        <w:t xml:space="preserve">Verse 11 says, “Give us today our daily bread” or “Give us the food we need for the coming day.” When we have needs, Jesus encourages us to bring them to him and trust </w:t>
      </w:r>
      <w:r w:rsidRPr="606B0297">
        <w:lastRenderedPageBreak/>
        <w:t xml:space="preserve">him to provide. How naturally does this part of prayer come for you? </w:t>
      </w:r>
    </w:p>
    <w:p w14:paraId="3A7F728B" w14:textId="0CBABFFF" w:rsidR="00BF395B" w:rsidRPr="00BA3D5F" w:rsidRDefault="00BF395B" w:rsidP="606B0297">
      <w:pPr>
        <w:pStyle w:val="ListParagraph"/>
        <w:rPr>
          <w:color w:val="003450" w:themeColor="text1"/>
        </w:rPr>
      </w:pPr>
      <w:r w:rsidRPr="606B0297">
        <w:t xml:space="preserve">Verse 12 says, “Forgive us for doing wrong, as we forgive others”. Does it surprise you that forgiveness is an essential ingredient in prayer? Why/why not? </w:t>
      </w:r>
    </w:p>
    <w:p w14:paraId="0844F9DA" w14:textId="7686CE48" w:rsidR="00BF395B" w:rsidRPr="00BA3D5F" w:rsidRDefault="00BF395B" w:rsidP="606B0297">
      <w:pPr>
        <w:pStyle w:val="ListParagraph"/>
        <w:rPr>
          <w:color w:val="003450" w:themeColor="text1"/>
        </w:rPr>
      </w:pPr>
      <w:r w:rsidRPr="606B0297">
        <w:t xml:space="preserve">Verse 13 says, “Keep us from being tempted and protect us from evil”, or you may be more familiar with the translation that says, “Lead us not into temptation, but deliver us from evil.” Jesus encourages us to pray that God would keep us from situations where we would be vulnerable to sin. Why do you think Jesus wants us to pray this kind of prayer regularly? What happens in our hearts and minds when we pray like this? </w:t>
      </w:r>
    </w:p>
    <w:p w14:paraId="66059100" w14:textId="66F1440F" w:rsidR="00BF395B" w:rsidRPr="00BA3D5F" w:rsidRDefault="00BF395B" w:rsidP="00BA3D5F">
      <w:pPr>
        <w:pStyle w:val="ListParagraph"/>
        <w:numPr>
          <w:ilvl w:val="0"/>
          <w:numId w:val="9"/>
        </w:numPr>
        <w:rPr>
          <w:color w:val="003450" w:themeColor="text1"/>
        </w:rPr>
      </w:pPr>
      <w:r w:rsidRPr="00BA3D5F">
        <w:t xml:space="preserve">Looking at the overall framework Jesus provides for prayer, is there anything that surprises or stands out to you? </w:t>
      </w:r>
    </w:p>
    <w:p w14:paraId="7E98A601" w14:textId="77777777" w:rsidR="00BF395B" w:rsidRPr="00BA3D5F" w:rsidRDefault="00BF395B" w:rsidP="00BA3D5F">
      <w:pPr>
        <w:pStyle w:val="ListParagraph"/>
        <w:numPr>
          <w:ilvl w:val="0"/>
          <w:numId w:val="9"/>
        </w:numPr>
        <w:rPr>
          <w:color w:val="003450" w:themeColor="text1"/>
        </w:rPr>
      </w:pPr>
      <w:r w:rsidRPr="003A65FA">
        <w:t xml:space="preserve">What is one aspect of Jesus’ teaching </w:t>
      </w:r>
      <w:r w:rsidRPr="36071F1A">
        <w:t xml:space="preserve">here </w:t>
      </w:r>
      <w:r w:rsidRPr="003A65FA">
        <w:t>that you would like to apply in your life?</w:t>
      </w:r>
    </w:p>
    <w:p w14:paraId="6FF58FDC" w14:textId="77777777" w:rsidR="00BA3D5F" w:rsidRPr="003A65FA" w:rsidRDefault="00BA3D5F" w:rsidP="00BF395B">
      <w:pPr>
        <w:spacing w:after="0" w:line="240" w:lineRule="auto"/>
        <w:rPr>
          <w:color w:val="003450" w:themeColor="text1"/>
        </w:rPr>
      </w:pPr>
    </w:p>
    <w:p w14:paraId="2BD5E354" w14:textId="77777777" w:rsidR="007E2159" w:rsidRDefault="00BF395B" w:rsidP="00B013D2">
      <w:pPr>
        <w:spacing w:after="0" w:line="240" w:lineRule="auto"/>
        <w:jc w:val="center"/>
        <w:rPr>
          <w:rFonts w:ascii="Arial" w:eastAsia="Arial" w:hAnsi="Arial"/>
          <w:color w:val="003450" w:themeColor="text1"/>
        </w:rPr>
      </w:pPr>
      <w:r w:rsidRPr="003A65FA">
        <w:br/>
      </w:r>
    </w:p>
    <w:p w14:paraId="657F3947" w14:textId="77777777" w:rsidR="007E2159" w:rsidRDefault="007E2159">
      <w:pPr>
        <w:spacing w:before="0" w:after="200" w:line="240" w:lineRule="auto"/>
        <w:rPr>
          <w:rFonts w:ascii="Arial" w:eastAsia="Arial" w:hAnsi="Arial"/>
          <w:color w:val="003450" w:themeColor="text1"/>
        </w:rPr>
      </w:pPr>
      <w:r>
        <w:rPr>
          <w:rFonts w:ascii="Arial" w:eastAsia="Arial" w:hAnsi="Arial"/>
          <w:color w:val="003450" w:themeColor="text1"/>
        </w:rPr>
        <w:br w:type="page"/>
      </w:r>
    </w:p>
    <w:p w14:paraId="56F83932" w14:textId="477EC603" w:rsidR="00BF395B" w:rsidRPr="003A65FA" w:rsidRDefault="00C1019F" w:rsidP="00B013D2">
      <w:pPr>
        <w:spacing w:after="0" w:line="240" w:lineRule="auto"/>
        <w:jc w:val="center"/>
        <w:rPr>
          <w:rFonts w:ascii="Arial" w:eastAsia="Arial" w:hAnsi="Arial"/>
          <w:color w:val="003450" w:themeColor="text1"/>
        </w:rPr>
      </w:pPr>
      <w:r>
        <w:rPr>
          <w:rFonts w:cs="Segoe UI"/>
          <w:noProof/>
          <w:sz w:val="18"/>
          <w:szCs w:val="18"/>
        </w:rPr>
        <w:lastRenderedPageBreak/>
        <w:drawing>
          <wp:inline distT="0" distB="0" distL="0" distR="0" wp14:anchorId="23823BAF" wp14:editId="563863D7">
            <wp:extent cx="528545" cy="612000"/>
            <wp:effectExtent l="0" t="0" r="5080" b="0"/>
            <wp:docPr id="26026197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0BB72A27" w14:textId="77777777" w:rsidR="00BF395B" w:rsidRPr="003A65FA" w:rsidRDefault="00BF395B" w:rsidP="00B013D2">
      <w:pPr>
        <w:spacing w:after="0" w:line="240" w:lineRule="auto"/>
        <w:jc w:val="center"/>
        <w:rPr>
          <w:rFonts w:ascii="Arial" w:eastAsia="Arial" w:hAnsi="Arial"/>
          <w:color w:val="1F3864"/>
        </w:rPr>
      </w:pPr>
      <w:r w:rsidRPr="003A65FA">
        <w:rPr>
          <w:rFonts w:ascii="Arial" w:eastAsia="Arial" w:hAnsi="Arial"/>
          <w:b/>
          <w:bCs/>
          <w:color w:val="1F3864"/>
        </w:rPr>
        <w:t>Pray</w:t>
      </w:r>
    </w:p>
    <w:p w14:paraId="0CD8DEBB" w14:textId="77777777" w:rsidR="00BF395B" w:rsidRPr="003A65FA" w:rsidRDefault="00BF395B" w:rsidP="00BF395B">
      <w:pPr>
        <w:spacing w:after="0" w:line="240" w:lineRule="auto"/>
        <w:rPr>
          <w:rFonts w:ascii="Arial" w:eastAsia="Arial" w:hAnsi="Arial"/>
          <w:color w:val="1F3864"/>
        </w:rPr>
      </w:pPr>
    </w:p>
    <w:p w14:paraId="76E56720" w14:textId="77777777" w:rsidR="00BF395B" w:rsidRPr="003A65FA" w:rsidRDefault="00BF395B" w:rsidP="00BA3D5F">
      <w:r w:rsidRPr="003A65FA">
        <w:t xml:space="preserve">Spend some time encouraging and praying for each other about the things you shared. </w:t>
      </w:r>
      <w:r w:rsidRPr="003A65FA">
        <w:rPr>
          <w:i/>
          <w:iCs/>
        </w:rPr>
        <w:t> </w:t>
      </w:r>
    </w:p>
    <w:p w14:paraId="6CD38216" w14:textId="3F1986E2" w:rsidR="00C87B4A" w:rsidRPr="00B013D2" w:rsidRDefault="00C87B4A" w:rsidP="00B013D2">
      <w:pPr>
        <w:spacing w:before="0" w:after="200" w:line="240" w:lineRule="auto"/>
        <w:rPr>
          <w:sz w:val="22"/>
          <w:szCs w:val="22"/>
        </w:rPr>
      </w:pPr>
    </w:p>
    <w:sectPr w:rsidR="00C87B4A" w:rsidRPr="00B013D2" w:rsidSect="006C62F7">
      <w:headerReference w:type="default" r:id="rId19"/>
      <w:footerReference w:type="default" r:id="rId20"/>
      <w:pgSz w:w="8391" w:h="11906"/>
      <w:pgMar w:top="1440" w:right="1440" w:bottom="1440" w:left="1440" w:header="567" w:footer="567"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F2026C" w14:textId="77777777" w:rsidR="00CD1EB8" w:rsidRDefault="00CD1EB8" w:rsidP="00BE7CB7">
      <w:r>
        <w:separator/>
      </w:r>
    </w:p>
  </w:endnote>
  <w:endnote w:type="continuationSeparator" w:id="0">
    <w:p w14:paraId="6BC22FC8" w14:textId="77777777" w:rsidR="00CD1EB8" w:rsidRDefault="00CD1EB8" w:rsidP="00BE7CB7">
      <w:r>
        <w:continuationSeparator/>
      </w:r>
    </w:p>
  </w:endnote>
  <w:endnote w:type="continuationNotice" w:id="1">
    <w:p w14:paraId="61A4812F" w14:textId="77777777" w:rsidR="00CD1EB8" w:rsidRDefault="00CD1EB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TT Commons Pro ExtraBold">
    <w:altName w:val="Calibri"/>
    <w:charset w:val="4D"/>
    <w:family w:val="swiss"/>
    <w:pitch w:val="variable"/>
    <w:sig w:usb0="A000027F" w:usb1="5000A4FB"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99B92"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7EDC3AC3" wp14:editId="61C73C81">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394A5B5"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DC3AC3"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394A5B5"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33690FD5" wp14:editId="60913897">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7737F" w14:textId="26451D6B" w:rsidR="0067762C" w:rsidRDefault="0067762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03A0A" w14:textId="77777777" w:rsidR="00CD1EB8" w:rsidRDefault="00CD1EB8" w:rsidP="00BE7CB7">
      <w:r>
        <w:separator/>
      </w:r>
    </w:p>
  </w:footnote>
  <w:footnote w:type="continuationSeparator" w:id="0">
    <w:p w14:paraId="6A58A0CC" w14:textId="77777777" w:rsidR="00CD1EB8" w:rsidRDefault="00CD1EB8" w:rsidP="00BE7CB7">
      <w:r>
        <w:continuationSeparator/>
      </w:r>
    </w:p>
  </w:footnote>
  <w:footnote w:type="continuationNotice" w:id="1">
    <w:p w14:paraId="3B800494" w14:textId="77777777" w:rsidR="00CD1EB8" w:rsidRDefault="00CD1EB8">
      <w:pPr>
        <w:spacing w:before="0" w:after="0" w:line="240" w:lineRule="auto"/>
      </w:pPr>
    </w:p>
  </w:footnote>
  <w:footnote w:id="2">
    <w:p w14:paraId="3E744568" w14:textId="77777777" w:rsidR="00BF395B" w:rsidRDefault="00BF395B" w:rsidP="00BF395B">
      <w:pPr>
        <w:pStyle w:val="FootnoteText"/>
      </w:pPr>
      <w:r w:rsidRPr="0CC49366">
        <w:rPr>
          <w:rStyle w:val="FootnoteReference"/>
        </w:rPr>
        <w:footnoteRef/>
      </w:r>
      <w:r>
        <w:t xml:space="preserve"> New King James Version (NKJV)</w:t>
      </w:r>
    </w:p>
  </w:footnote>
  <w:footnote w:id="3">
    <w:p w14:paraId="0D978352" w14:textId="77777777" w:rsidR="00BF395B" w:rsidRPr="003A65FA" w:rsidRDefault="00BF395B" w:rsidP="00BF395B">
      <w:pPr>
        <w:pStyle w:val="FootnoteText"/>
        <w:rPr>
          <w:rFonts w:ascii="Tahoma" w:eastAsia="Tahoma" w:hAnsi="Tahoma" w:cs="Tahoma"/>
          <w:sz w:val="18"/>
          <w:szCs w:val="18"/>
        </w:rPr>
      </w:pPr>
      <w:r w:rsidRPr="003A65FA">
        <w:rPr>
          <w:rStyle w:val="FootnoteReference"/>
        </w:rPr>
        <w:footnoteRef/>
      </w:r>
      <w:r w:rsidRPr="003A65FA">
        <w:t xml:space="preserve"> </w:t>
      </w:r>
      <w:hyperlink r:id="rId1">
        <w:r w:rsidRPr="6467D2AA">
          <w:rPr>
            <w:rStyle w:val="Hyperlink"/>
          </w:rPr>
          <w:t>Enduring Word Bible Commentary Matthew Chapter 6</w:t>
        </w:r>
      </w:hyperlink>
      <w:r w:rsidRPr="6467D2AA">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F2034" w14:textId="60914558" w:rsidR="00030669" w:rsidRDefault="00030669">
    <w:pPr>
      <w:pStyle w:val="Header"/>
    </w:pPr>
    <w:r>
      <w:rPr>
        <w:noProof/>
      </w:rPr>
      <w:drawing>
        <wp:anchor distT="0" distB="0" distL="114300" distR="114300" simplePos="0" relativeHeight="251658242" behindDoc="1" locked="0" layoutInCell="1" allowOverlap="1" wp14:anchorId="3E34ED5F" wp14:editId="748709E1">
          <wp:simplePos x="0" y="0"/>
          <wp:positionH relativeFrom="column">
            <wp:posOffset>-943260</wp:posOffset>
          </wp:positionH>
          <wp:positionV relativeFrom="page">
            <wp:posOffset>14605</wp:posOffset>
          </wp:positionV>
          <wp:extent cx="5328285" cy="7559582"/>
          <wp:effectExtent l="0" t="0" r="5715" b="0"/>
          <wp:wrapNone/>
          <wp:docPr id="111199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5328285" cy="755958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5710C"/>
    <w:multiLevelType w:val="hybridMultilevel"/>
    <w:tmpl w:val="55D64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C0BB91E"/>
    <w:multiLevelType w:val="hybridMultilevel"/>
    <w:tmpl w:val="0D9ECF9A"/>
    <w:lvl w:ilvl="0" w:tplc="C958B0F6">
      <w:start w:val="1"/>
      <w:numFmt w:val="bullet"/>
      <w:lvlText w:val=""/>
      <w:lvlJc w:val="left"/>
      <w:pPr>
        <w:ind w:left="720" w:hanging="360"/>
      </w:pPr>
      <w:rPr>
        <w:rFonts w:ascii="Symbol" w:hAnsi="Symbol" w:hint="default"/>
      </w:rPr>
    </w:lvl>
    <w:lvl w:ilvl="1" w:tplc="6AACCE24">
      <w:start w:val="1"/>
      <w:numFmt w:val="bullet"/>
      <w:lvlText w:val="o"/>
      <w:lvlJc w:val="left"/>
      <w:pPr>
        <w:ind w:left="1440" w:hanging="360"/>
      </w:pPr>
      <w:rPr>
        <w:rFonts w:ascii="Courier New" w:hAnsi="Courier New" w:hint="default"/>
      </w:rPr>
    </w:lvl>
    <w:lvl w:ilvl="2" w:tplc="E81633C8">
      <w:start w:val="1"/>
      <w:numFmt w:val="bullet"/>
      <w:lvlText w:val=""/>
      <w:lvlJc w:val="left"/>
      <w:pPr>
        <w:ind w:left="2160" w:hanging="360"/>
      </w:pPr>
      <w:rPr>
        <w:rFonts w:ascii="Wingdings" w:hAnsi="Wingdings" w:hint="default"/>
      </w:rPr>
    </w:lvl>
    <w:lvl w:ilvl="3" w:tplc="D92ACD6A">
      <w:start w:val="1"/>
      <w:numFmt w:val="bullet"/>
      <w:lvlText w:val=""/>
      <w:lvlJc w:val="left"/>
      <w:pPr>
        <w:ind w:left="2880" w:hanging="360"/>
      </w:pPr>
      <w:rPr>
        <w:rFonts w:ascii="Symbol" w:hAnsi="Symbol" w:hint="default"/>
      </w:rPr>
    </w:lvl>
    <w:lvl w:ilvl="4" w:tplc="EF7E45B2">
      <w:start w:val="1"/>
      <w:numFmt w:val="bullet"/>
      <w:lvlText w:val="o"/>
      <w:lvlJc w:val="left"/>
      <w:pPr>
        <w:ind w:left="3600" w:hanging="360"/>
      </w:pPr>
      <w:rPr>
        <w:rFonts w:ascii="Courier New" w:hAnsi="Courier New" w:hint="default"/>
      </w:rPr>
    </w:lvl>
    <w:lvl w:ilvl="5" w:tplc="09901372">
      <w:start w:val="1"/>
      <w:numFmt w:val="bullet"/>
      <w:lvlText w:val=""/>
      <w:lvlJc w:val="left"/>
      <w:pPr>
        <w:ind w:left="4320" w:hanging="360"/>
      </w:pPr>
      <w:rPr>
        <w:rFonts w:ascii="Wingdings" w:hAnsi="Wingdings" w:hint="default"/>
      </w:rPr>
    </w:lvl>
    <w:lvl w:ilvl="6" w:tplc="5880BE02">
      <w:start w:val="1"/>
      <w:numFmt w:val="bullet"/>
      <w:lvlText w:val=""/>
      <w:lvlJc w:val="left"/>
      <w:pPr>
        <w:ind w:left="5040" w:hanging="360"/>
      </w:pPr>
      <w:rPr>
        <w:rFonts w:ascii="Symbol" w:hAnsi="Symbol" w:hint="default"/>
      </w:rPr>
    </w:lvl>
    <w:lvl w:ilvl="7" w:tplc="CC847A5E">
      <w:start w:val="1"/>
      <w:numFmt w:val="bullet"/>
      <w:lvlText w:val="o"/>
      <w:lvlJc w:val="left"/>
      <w:pPr>
        <w:ind w:left="5760" w:hanging="360"/>
      </w:pPr>
      <w:rPr>
        <w:rFonts w:ascii="Courier New" w:hAnsi="Courier New" w:hint="default"/>
      </w:rPr>
    </w:lvl>
    <w:lvl w:ilvl="8" w:tplc="0B66B4CA">
      <w:start w:val="1"/>
      <w:numFmt w:val="bullet"/>
      <w:lvlText w:val=""/>
      <w:lvlJc w:val="left"/>
      <w:pPr>
        <w:ind w:left="6480" w:hanging="360"/>
      </w:pPr>
      <w:rPr>
        <w:rFonts w:ascii="Wingdings" w:hAnsi="Wingdings" w:hint="default"/>
      </w:rPr>
    </w:lvl>
  </w:abstractNum>
  <w:abstractNum w:abstractNumId="4" w15:restartNumberingAfterBreak="0">
    <w:nsid w:val="269A1E71"/>
    <w:multiLevelType w:val="hybridMultilevel"/>
    <w:tmpl w:val="F9B8CBDA"/>
    <w:lvl w:ilvl="0" w:tplc="0C845FC4">
      <w:start w:val="1"/>
      <w:numFmt w:val="bullet"/>
      <w:lvlText w:val=""/>
      <w:lvlJc w:val="left"/>
      <w:pPr>
        <w:ind w:left="720" w:hanging="360"/>
      </w:pPr>
      <w:rPr>
        <w:rFonts w:ascii="Symbol" w:hAnsi="Symbol" w:hint="default"/>
      </w:rPr>
    </w:lvl>
    <w:lvl w:ilvl="1" w:tplc="64CEA768">
      <w:start w:val="1"/>
      <w:numFmt w:val="bullet"/>
      <w:lvlText w:val="o"/>
      <w:lvlJc w:val="left"/>
      <w:pPr>
        <w:ind w:left="1440" w:hanging="360"/>
      </w:pPr>
      <w:rPr>
        <w:rFonts w:ascii="Courier New" w:hAnsi="Courier New" w:hint="default"/>
      </w:rPr>
    </w:lvl>
    <w:lvl w:ilvl="2" w:tplc="C478C084">
      <w:start w:val="1"/>
      <w:numFmt w:val="bullet"/>
      <w:lvlText w:val=""/>
      <w:lvlJc w:val="left"/>
      <w:pPr>
        <w:ind w:left="2160" w:hanging="360"/>
      </w:pPr>
      <w:rPr>
        <w:rFonts w:ascii="Wingdings" w:hAnsi="Wingdings" w:hint="default"/>
      </w:rPr>
    </w:lvl>
    <w:lvl w:ilvl="3" w:tplc="1AE668D2">
      <w:start w:val="1"/>
      <w:numFmt w:val="bullet"/>
      <w:lvlText w:val=""/>
      <w:lvlJc w:val="left"/>
      <w:pPr>
        <w:ind w:left="2880" w:hanging="360"/>
      </w:pPr>
      <w:rPr>
        <w:rFonts w:ascii="Symbol" w:hAnsi="Symbol" w:hint="default"/>
      </w:rPr>
    </w:lvl>
    <w:lvl w:ilvl="4" w:tplc="9BE04C0E">
      <w:start w:val="1"/>
      <w:numFmt w:val="bullet"/>
      <w:lvlText w:val="o"/>
      <w:lvlJc w:val="left"/>
      <w:pPr>
        <w:ind w:left="3600" w:hanging="360"/>
      </w:pPr>
      <w:rPr>
        <w:rFonts w:ascii="Courier New" w:hAnsi="Courier New" w:hint="default"/>
      </w:rPr>
    </w:lvl>
    <w:lvl w:ilvl="5" w:tplc="3E326036">
      <w:start w:val="1"/>
      <w:numFmt w:val="bullet"/>
      <w:lvlText w:val=""/>
      <w:lvlJc w:val="left"/>
      <w:pPr>
        <w:ind w:left="4320" w:hanging="360"/>
      </w:pPr>
      <w:rPr>
        <w:rFonts w:ascii="Wingdings" w:hAnsi="Wingdings" w:hint="default"/>
      </w:rPr>
    </w:lvl>
    <w:lvl w:ilvl="6" w:tplc="6BC82EEE">
      <w:start w:val="1"/>
      <w:numFmt w:val="bullet"/>
      <w:lvlText w:val=""/>
      <w:lvlJc w:val="left"/>
      <w:pPr>
        <w:ind w:left="5040" w:hanging="360"/>
      </w:pPr>
      <w:rPr>
        <w:rFonts w:ascii="Symbol" w:hAnsi="Symbol" w:hint="default"/>
      </w:rPr>
    </w:lvl>
    <w:lvl w:ilvl="7" w:tplc="E7DC7F46">
      <w:start w:val="1"/>
      <w:numFmt w:val="bullet"/>
      <w:lvlText w:val="o"/>
      <w:lvlJc w:val="left"/>
      <w:pPr>
        <w:ind w:left="5760" w:hanging="360"/>
      </w:pPr>
      <w:rPr>
        <w:rFonts w:ascii="Courier New" w:hAnsi="Courier New" w:hint="default"/>
      </w:rPr>
    </w:lvl>
    <w:lvl w:ilvl="8" w:tplc="1828FACE">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C6C6A03"/>
    <w:multiLevelType w:val="hybridMultilevel"/>
    <w:tmpl w:val="956837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6"/>
  </w:num>
  <w:num w:numId="2" w16cid:durableId="1936089643">
    <w:abstractNumId w:val="1"/>
  </w:num>
  <w:num w:numId="3" w16cid:durableId="422457728">
    <w:abstractNumId w:val="5"/>
  </w:num>
  <w:num w:numId="4" w16cid:durableId="8338187">
    <w:abstractNumId w:val="2"/>
  </w:num>
  <w:num w:numId="5" w16cid:durableId="962033069">
    <w:abstractNumId w:val="7"/>
  </w:num>
  <w:num w:numId="6" w16cid:durableId="1956595262">
    <w:abstractNumId w:val="3"/>
  </w:num>
  <w:num w:numId="7" w16cid:durableId="471218783">
    <w:abstractNumId w:val="4"/>
  </w:num>
  <w:num w:numId="8" w16cid:durableId="1133985502">
    <w:abstractNumId w:val="0"/>
  </w:num>
  <w:num w:numId="9" w16cid:durableId="79934806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3C4B"/>
    <w:rsid w:val="000076F7"/>
    <w:rsid w:val="0002109E"/>
    <w:rsid w:val="00030669"/>
    <w:rsid w:val="00052FB7"/>
    <w:rsid w:val="00055510"/>
    <w:rsid w:val="00062C0E"/>
    <w:rsid w:val="00077BFD"/>
    <w:rsid w:val="00092842"/>
    <w:rsid w:val="000A1ED9"/>
    <w:rsid w:val="000E506D"/>
    <w:rsid w:val="000F0856"/>
    <w:rsid w:val="00113F7E"/>
    <w:rsid w:val="0014202D"/>
    <w:rsid w:val="00194B44"/>
    <w:rsid w:val="002232EE"/>
    <w:rsid w:val="00234E83"/>
    <w:rsid w:val="00240CCD"/>
    <w:rsid w:val="0026754C"/>
    <w:rsid w:val="00281752"/>
    <w:rsid w:val="00283C4B"/>
    <w:rsid w:val="002A765E"/>
    <w:rsid w:val="002F5741"/>
    <w:rsid w:val="0035560B"/>
    <w:rsid w:val="00370E85"/>
    <w:rsid w:val="00390AFE"/>
    <w:rsid w:val="00394ACC"/>
    <w:rsid w:val="003B7D69"/>
    <w:rsid w:val="003E07E3"/>
    <w:rsid w:val="003E464A"/>
    <w:rsid w:val="003F02C9"/>
    <w:rsid w:val="0044202B"/>
    <w:rsid w:val="00442197"/>
    <w:rsid w:val="004700C9"/>
    <w:rsid w:val="0049427D"/>
    <w:rsid w:val="004A5259"/>
    <w:rsid w:val="004D61CA"/>
    <w:rsid w:val="004F0CB1"/>
    <w:rsid w:val="004F5EFF"/>
    <w:rsid w:val="005006BC"/>
    <w:rsid w:val="00534236"/>
    <w:rsid w:val="0055178A"/>
    <w:rsid w:val="00562EF9"/>
    <w:rsid w:val="00563639"/>
    <w:rsid w:val="00572BD8"/>
    <w:rsid w:val="00577CEC"/>
    <w:rsid w:val="00590848"/>
    <w:rsid w:val="005B7727"/>
    <w:rsid w:val="005C0A74"/>
    <w:rsid w:val="005F4CF3"/>
    <w:rsid w:val="006003FA"/>
    <w:rsid w:val="00602343"/>
    <w:rsid w:val="00603973"/>
    <w:rsid w:val="006150D9"/>
    <w:rsid w:val="00617BFB"/>
    <w:rsid w:val="0063483B"/>
    <w:rsid w:val="0063617B"/>
    <w:rsid w:val="006732D4"/>
    <w:rsid w:val="0067762C"/>
    <w:rsid w:val="00682A4D"/>
    <w:rsid w:val="00697EAF"/>
    <w:rsid w:val="006C62F7"/>
    <w:rsid w:val="00720D18"/>
    <w:rsid w:val="007342C4"/>
    <w:rsid w:val="00783E70"/>
    <w:rsid w:val="007B0EDA"/>
    <w:rsid w:val="007D52DB"/>
    <w:rsid w:val="007E0A4D"/>
    <w:rsid w:val="007E2159"/>
    <w:rsid w:val="008061A8"/>
    <w:rsid w:val="00843C4B"/>
    <w:rsid w:val="0087550C"/>
    <w:rsid w:val="008D33F7"/>
    <w:rsid w:val="008F5BAD"/>
    <w:rsid w:val="009026E6"/>
    <w:rsid w:val="009161D4"/>
    <w:rsid w:val="00932E77"/>
    <w:rsid w:val="0094306F"/>
    <w:rsid w:val="009C5836"/>
    <w:rsid w:val="009D73A8"/>
    <w:rsid w:val="00A07BEE"/>
    <w:rsid w:val="00A24DD8"/>
    <w:rsid w:val="00A56B32"/>
    <w:rsid w:val="00A67942"/>
    <w:rsid w:val="00A727AF"/>
    <w:rsid w:val="00AC6E00"/>
    <w:rsid w:val="00AD1B1F"/>
    <w:rsid w:val="00AF1B02"/>
    <w:rsid w:val="00B013D2"/>
    <w:rsid w:val="00B36389"/>
    <w:rsid w:val="00B74D8A"/>
    <w:rsid w:val="00B844A6"/>
    <w:rsid w:val="00BA3D5F"/>
    <w:rsid w:val="00BC6522"/>
    <w:rsid w:val="00BD10BC"/>
    <w:rsid w:val="00BE10AC"/>
    <w:rsid w:val="00BE7CB7"/>
    <w:rsid w:val="00BF395B"/>
    <w:rsid w:val="00C1019F"/>
    <w:rsid w:val="00C152D1"/>
    <w:rsid w:val="00C37C79"/>
    <w:rsid w:val="00C66106"/>
    <w:rsid w:val="00C87B4A"/>
    <w:rsid w:val="00C92708"/>
    <w:rsid w:val="00CD1EB8"/>
    <w:rsid w:val="00CE4CE4"/>
    <w:rsid w:val="00CF34D4"/>
    <w:rsid w:val="00D15A06"/>
    <w:rsid w:val="00D3715A"/>
    <w:rsid w:val="00D67E79"/>
    <w:rsid w:val="00D84756"/>
    <w:rsid w:val="00DD563C"/>
    <w:rsid w:val="00DF5664"/>
    <w:rsid w:val="00E14718"/>
    <w:rsid w:val="00E23CF2"/>
    <w:rsid w:val="00E25737"/>
    <w:rsid w:val="00E6287D"/>
    <w:rsid w:val="00EA5221"/>
    <w:rsid w:val="00EC33CC"/>
    <w:rsid w:val="00EF39BB"/>
    <w:rsid w:val="00F15FDA"/>
    <w:rsid w:val="00F16A47"/>
    <w:rsid w:val="00F33711"/>
    <w:rsid w:val="00F612A0"/>
    <w:rsid w:val="00F77049"/>
    <w:rsid w:val="00FA0E7E"/>
    <w:rsid w:val="00FC24E2"/>
    <w:rsid w:val="00FC7E49"/>
    <w:rsid w:val="00FE42FB"/>
    <w:rsid w:val="00FE5028"/>
    <w:rsid w:val="606B0297"/>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181729E"/>
  <w15:docId w15:val="{816CA1DC-6841-4742-B069-0FC655BD0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395B"/>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9D73A8"/>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D73A8"/>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BF395B"/>
    <w:rPr>
      <w:color w:val="467886"/>
      <w:u w:val="single"/>
    </w:rPr>
  </w:style>
  <w:style w:type="paragraph" w:styleId="FootnoteText">
    <w:name w:val="footnote text"/>
    <w:basedOn w:val="Normal"/>
    <w:link w:val="FootnoteTextChar"/>
    <w:uiPriority w:val="99"/>
    <w:semiHidden/>
    <w:unhideWhenUsed/>
    <w:rsid w:val="00BF395B"/>
    <w:pPr>
      <w:spacing w:before="0" w:after="0" w:line="240" w:lineRule="auto"/>
    </w:pPr>
    <w:rPr>
      <w:rFonts w:asciiTheme="minorHAnsi" w:hAnsiTheme="minorHAnsi" w:cstheme="minorBidi"/>
      <w:lang w:val="en-AU"/>
    </w:rPr>
  </w:style>
  <w:style w:type="character" w:customStyle="1" w:styleId="FootnoteTextChar">
    <w:name w:val="Footnote Text Char"/>
    <w:basedOn w:val="DefaultParagraphFont"/>
    <w:link w:val="FootnoteText"/>
    <w:uiPriority w:val="99"/>
    <w:semiHidden/>
    <w:rsid w:val="00BF395B"/>
    <w:rPr>
      <w:rFonts w:asciiTheme="minorHAnsi" w:hAnsiTheme="minorHAnsi" w:cstheme="minorBidi"/>
      <w:lang w:val="en-AU"/>
    </w:rPr>
  </w:style>
  <w:style w:type="character" w:styleId="FootnoteReference">
    <w:name w:val="footnote reference"/>
    <w:basedOn w:val="DefaultParagraphFont"/>
    <w:uiPriority w:val="99"/>
    <w:semiHidden/>
    <w:unhideWhenUsed/>
    <w:rsid w:val="00BF395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s://enduringword.com/bible-commentary/matthew-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A53E158F-22C6-4C7D-93D7-D0D262A83A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Pages>
  <Words>894</Words>
  <Characters>5098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16</cp:revision>
  <cp:lastPrinted>2021-09-21T17:26:00Z</cp:lastPrinted>
  <dcterms:created xsi:type="dcterms:W3CDTF">2025-11-19T23:06:00Z</dcterms:created>
  <dcterms:modified xsi:type="dcterms:W3CDTF">2025-12-16T03:51:00Z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LastSaved">
    <vt:filetime>2025-11-19T00:00:00Z</vt:filetime>
  </property>
  <property fmtid="{D5CDD505-2E9C-101B-9397-08002B2CF9AE}" pid="5" name="Creator">
    <vt:lpwstr>Adobe InDesign 21.0 (Macintosh)</vt:lpwstr>
  </property>
  <property fmtid="{D5CDD505-2E9C-101B-9397-08002B2CF9AE}" pid="6" name="Producer">
    <vt:lpwstr>Adobe PDF Library 18.0</vt:lpwstr>
  </property>
  <property fmtid="{D5CDD505-2E9C-101B-9397-08002B2CF9AE}" pid="7" name="Created">
    <vt:filetime>2025-11-19T00:00:00Z</vt:filetime>
  </property>
</Properties>
</file>